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4" w:rsidRDefault="00C91808" w:rsidP="00C91808">
      <w:pPr>
        <w:jc w:val="center"/>
        <w:rPr>
          <w:b/>
        </w:rPr>
      </w:pPr>
      <w:r>
        <w:rPr>
          <w:b/>
        </w:rPr>
        <w:t>Special Accommodations for Disabilities</w:t>
      </w:r>
    </w:p>
    <w:p w:rsidR="00C91808" w:rsidRDefault="00C91808" w:rsidP="00C91808">
      <w:r>
        <w:t xml:space="preserve">The WACTC’s </w:t>
      </w:r>
      <w:r w:rsidR="0066615F">
        <w:t>Practical</w:t>
      </w:r>
      <w:r>
        <w:t xml:space="preserve"> </w:t>
      </w:r>
      <w:r w:rsidR="0066615F">
        <w:t>Nursing</w:t>
      </w:r>
      <w:r>
        <w:t xml:space="preserve"> program is committed to supporting </w:t>
      </w:r>
      <w:r w:rsidR="0066615F">
        <w:t>students</w:t>
      </w:r>
      <w:r>
        <w:t xml:space="preserve"> with documented disabilities in their pursuit of an </w:t>
      </w:r>
      <w:r w:rsidR="0066615F">
        <w:t>education</w:t>
      </w:r>
      <w:r>
        <w:t xml:space="preserve">. The school will attempt to address all reasonable accommodations requested by the student as long as the changes do not fundamentally alter the nature of the </w:t>
      </w:r>
      <w:r w:rsidR="0066615F">
        <w:t>Program</w:t>
      </w:r>
      <w:r>
        <w:t xml:space="preserve"> offered by WACTC and are otherwise in accordance with all licensure </w:t>
      </w:r>
      <w:r w:rsidR="0066615F">
        <w:t>requirements</w:t>
      </w:r>
      <w:r>
        <w:t>. “Reasonable Accommodations,” as required by the American Disability Act (ADA), are determine</w:t>
      </w:r>
      <w:r w:rsidR="0066615F">
        <w:t>d</w:t>
      </w:r>
      <w:r>
        <w:t xml:space="preserve"> </w:t>
      </w:r>
      <w:r w:rsidR="0066615F">
        <w:t>through</w:t>
      </w:r>
      <w:r>
        <w:t xml:space="preserve"> formal assessment.</w:t>
      </w:r>
    </w:p>
    <w:p w:rsidR="00C91808" w:rsidRDefault="00C91808" w:rsidP="00C91808">
      <w:r>
        <w:t xml:space="preserve">Practical Nursing Program applicants should be aware of the essential functional abilities required for the Program, including the clinical experience. Anyone who is not </w:t>
      </w:r>
      <w:r w:rsidR="0066615F">
        <w:t>able</w:t>
      </w:r>
      <w:r>
        <w:t xml:space="preserve"> </w:t>
      </w:r>
      <w:r w:rsidR="0066615F">
        <w:t>to</w:t>
      </w:r>
      <w:r>
        <w:t xml:space="preserve"> meet the essential physical demands of the </w:t>
      </w:r>
      <w:r w:rsidR="0066615F">
        <w:t>Practical</w:t>
      </w:r>
      <w:r>
        <w:t xml:space="preserve"> </w:t>
      </w:r>
      <w:r w:rsidR="0066615F">
        <w:t>Nursing</w:t>
      </w:r>
      <w:r>
        <w:t xml:space="preserve"> Program will not be admitt</w:t>
      </w:r>
      <w:r w:rsidR="0066615F">
        <w:t>e</w:t>
      </w:r>
      <w:bookmarkStart w:id="0" w:name="_GoBack"/>
      <w:bookmarkEnd w:id="0"/>
      <w:r>
        <w:t>d to the Program.</w:t>
      </w:r>
    </w:p>
    <w:p w:rsidR="00C91808" w:rsidRDefault="00C91808" w:rsidP="00C91808">
      <w:r>
        <w:t xml:space="preserve">Students requesting accommodative services must </w:t>
      </w:r>
      <w:r w:rsidR="0066615F">
        <w:t>submit</w:t>
      </w:r>
      <w:r>
        <w:t xml:space="preserve"> written diagnostic/assessment information identifying the </w:t>
      </w:r>
      <w:r w:rsidR="0066615F">
        <w:t>disability</w:t>
      </w:r>
      <w:r>
        <w:t xml:space="preserve">, </w:t>
      </w:r>
      <w:r w:rsidR="0066615F">
        <w:t>recommendations</w:t>
      </w:r>
      <w:r>
        <w:t xml:space="preserve"> for accommodations, and a </w:t>
      </w:r>
      <w:r w:rsidR="0066615F">
        <w:t>stated</w:t>
      </w:r>
      <w:r>
        <w:t xml:space="preserve"> rationale as to why the recommended accommodations are necessary and appropriate. This information </w:t>
      </w:r>
      <w:r w:rsidR="0066615F">
        <w:t>must</w:t>
      </w:r>
      <w:r>
        <w:t xml:space="preserve"> be on the </w:t>
      </w:r>
      <w:r w:rsidR="0066615F">
        <w:t>letterhead</w:t>
      </w:r>
      <w:r>
        <w:t xml:space="preserve"> of a qualified professional and sent to the Nursing Program Administrator.</w:t>
      </w:r>
    </w:p>
    <w:p w:rsidR="00C91808" w:rsidRDefault="00C91808" w:rsidP="00C91808">
      <w:r>
        <w:t>The evaluation information must be current (within 3 years) and relevant to the request. The assessment document must include:</w:t>
      </w:r>
    </w:p>
    <w:p w:rsidR="00C91808" w:rsidRDefault="00C91808" w:rsidP="00C91808">
      <w:pPr>
        <w:rPr>
          <w:b/>
        </w:rPr>
      </w:pPr>
      <w:r>
        <w:tab/>
      </w:r>
      <w:r>
        <w:rPr>
          <w:b/>
        </w:rPr>
        <w:t>For Learning Disabilities</w:t>
      </w:r>
    </w:p>
    <w:p w:rsidR="00C91808" w:rsidRDefault="00C91808" w:rsidP="00C91808">
      <w:r>
        <w:rPr>
          <w:b/>
        </w:rPr>
        <w:tab/>
      </w:r>
      <w:r>
        <w:rPr>
          <w:b/>
        </w:rPr>
        <w:tab/>
      </w:r>
      <w:r>
        <w:t>A cognitive evaluation that includes:</w:t>
      </w:r>
    </w:p>
    <w:p w:rsidR="00C91808" w:rsidRDefault="00C91808" w:rsidP="00C91808">
      <w:pPr>
        <w:pStyle w:val="ListParagraph"/>
        <w:numPr>
          <w:ilvl w:val="0"/>
          <w:numId w:val="1"/>
        </w:numPr>
      </w:pPr>
      <w:r>
        <w:t>Achievement battery</w:t>
      </w:r>
    </w:p>
    <w:p w:rsidR="00C91808" w:rsidRDefault="00C91808" w:rsidP="00C91808">
      <w:pPr>
        <w:pStyle w:val="ListParagraph"/>
        <w:numPr>
          <w:ilvl w:val="0"/>
          <w:numId w:val="1"/>
        </w:numPr>
      </w:pPr>
      <w:r>
        <w:t>Assessment instrument’s name</w:t>
      </w:r>
    </w:p>
    <w:p w:rsidR="00C91808" w:rsidRDefault="00C91808" w:rsidP="00C91808">
      <w:pPr>
        <w:pStyle w:val="ListParagraph"/>
        <w:numPr>
          <w:ilvl w:val="0"/>
          <w:numId w:val="1"/>
        </w:numPr>
      </w:pPr>
      <w:r>
        <w:t>Quantitative and qualitative information</w:t>
      </w:r>
    </w:p>
    <w:p w:rsidR="00C91808" w:rsidRDefault="00C91808" w:rsidP="00C91808">
      <w:pPr>
        <w:pStyle w:val="ListParagraph"/>
        <w:numPr>
          <w:ilvl w:val="0"/>
          <w:numId w:val="1"/>
        </w:numPr>
      </w:pPr>
      <w:r>
        <w:t>The severity of the condition</w:t>
      </w:r>
    </w:p>
    <w:p w:rsidR="00C91808" w:rsidRDefault="00C91808" w:rsidP="00C91808">
      <w:pPr>
        <w:pStyle w:val="ListParagraph"/>
        <w:numPr>
          <w:ilvl w:val="0"/>
          <w:numId w:val="1"/>
        </w:numPr>
      </w:pPr>
      <w:r>
        <w:t xml:space="preserve">The area of </w:t>
      </w:r>
      <w:r w:rsidR="0066615F">
        <w:t>educational</w:t>
      </w:r>
      <w:r>
        <w:t xml:space="preserve"> impact</w:t>
      </w:r>
    </w:p>
    <w:p w:rsidR="00C91808" w:rsidRDefault="00C91808" w:rsidP="00C91808">
      <w:pPr>
        <w:pStyle w:val="ListParagraph"/>
        <w:numPr>
          <w:ilvl w:val="0"/>
          <w:numId w:val="1"/>
        </w:numPr>
      </w:pPr>
      <w:r>
        <w:t xml:space="preserve">The current level of </w:t>
      </w:r>
      <w:r w:rsidR="0066615F">
        <w:t>functioning</w:t>
      </w:r>
    </w:p>
    <w:p w:rsidR="00C91808" w:rsidRDefault="00C91808" w:rsidP="00C91808">
      <w:pPr>
        <w:pStyle w:val="ListParagraph"/>
        <w:numPr>
          <w:ilvl w:val="0"/>
          <w:numId w:val="1"/>
        </w:numPr>
      </w:pPr>
      <w:r>
        <w:t xml:space="preserve">Additional </w:t>
      </w:r>
      <w:r w:rsidR="0066615F">
        <w:t>observations</w:t>
      </w:r>
    </w:p>
    <w:p w:rsidR="00C91808" w:rsidRDefault="00C91808" w:rsidP="00C91808">
      <w:pPr>
        <w:pStyle w:val="ListParagraph"/>
        <w:numPr>
          <w:ilvl w:val="0"/>
          <w:numId w:val="1"/>
        </w:numPr>
      </w:pPr>
      <w:r>
        <w:t>The name of the evaluator, credentials, address, telephone number(s)</w:t>
      </w:r>
    </w:p>
    <w:p w:rsidR="00C91808" w:rsidRDefault="00C91808" w:rsidP="00C91808">
      <w:pPr>
        <w:pStyle w:val="ListParagraph"/>
        <w:numPr>
          <w:ilvl w:val="0"/>
          <w:numId w:val="1"/>
        </w:numPr>
      </w:pPr>
      <w:r>
        <w:t>Date of testing</w:t>
      </w:r>
    </w:p>
    <w:p w:rsidR="00C91808" w:rsidRDefault="00C91808" w:rsidP="00C91808">
      <w:pPr>
        <w:ind w:left="720"/>
        <w:rPr>
          <w:b/>
        </w:rPr>
      </w:pPr>
      <w:r>
        <w:rPr>
          <w:b/>
        </w:rPr>
        <w:t xml:space="preserve">For Physical </w:t>
      </w:r>
      <w:r w:rsidR="0066615F">
        <w:rPr>
          <w:b/>
        </w:rPr>
        <w:t>Disabilities</w:t>
      </w:r>
    </w:p>
    <w:p w:rsidR="00C91808" w:rsidRDefault="00C91808" w:rsidP="00C91808">
      <w:pPr>
        <w:ind w:left="720"/>
      </w:pPr>
      <w:r>
        <w:rPr>
          <w:b/>
        </w:rPr>
        <w:tab/>
      </w:r>
      <w:r>
        <w:t>A physical evaluation that includes:</w:t>
      </w:r>
    </w:p>
    <w:p w:rsidR="00C91808" w:rsidRDefault="00C91808" w:rsidP="00C91808">
      <w:pPr>
        <w:pStyle w:val="ListParagraph"/>
        <w:numPr>
          <w:ilvl w:val="0"/>
          <w:numId w:val="3"/>
        </w:numPr>
      </w:pPr>
      <w:r>
        <w:t>Description of the condition</w:t>
      </w:r>
    </w:p>
    <w:p w:rsidR="00C91808" w:rsidRDefault="00C91808" w:rsidP="00C91808">
      <w:pPr>
        <w:pStyle w:val="ListParagraph"/>
        <w:numPr>
          <w:ilvl w:val="0"/>
          <w:numId w:val="3"/>
        </w:numPr>
      </w:pPr>
      <w:r>
        <w:t>The severity of the condition</w:t>
      </w:r>
    </w:p>
    <w:p w:rsidR="00C91808" w:rsidRDefault="00C91808" w:rsidP="00C91808">
      <w:pPr>
        <w:pStyle w:val="ListParagraph"/>
        <w:numPr>
          <w:ilvl w:val="0"/>
          <w:numId w:val="3"/>
        </w:numPr>
      </w:pPr>
      <w:r>
        <w:t>The area of physical limitation</w:t>
      </w:r>
    </w:p>
    <w:p w:rsidR="00C91808" w:rsidRDefault="00207438" w:rsidP="00C91808">
      <w:pPr>
        <w:pStyle w:val="ListParagraph"/>
        <w:numPr>
          <w:ilvl w:val="0"/>
          <w:numId w:val="3"/>
        </w:numPr>
      </w:pPr>
      <w:r>
        <w:t>The current level of functioning</w:t>
      </w:r>
    </w:p>
    <w:p w:rsidR="00207438" w:rsidRDefault="00207438" w:rsidP="00C91808">
      <w:pPr>
        <w:pStyle w:val="ListParagraph"/>
        <w:numPr>
          <w:ilvl w:val="0"/>
          <w:numId w:val="3"/>
        </w:numPr>
      </w:pPr>
      <w:r>
        <w:t xml:space="preserve">Additional </w:t>
      </w:r>
      <w:r w:rsidR="0066615F">
        <w:t>observations</w:t>
      </w:r>
    </w:p>
    <w:p w:rsidR="00207438" w:rsidRDefault="00207438" w:rsidP="00C91808">
      <w:pPr>
        <w:pStyle w:val="ListParagraph"/>
        <w:numPr>
          <w:ilvl w:val="0"/>
          <w:numId w:val="3"/>
        </w:numPr>
      </w:pPr>
      <w:r>
        <w:t xml:space="preserve">The name of the evaluator, credentials, address, telephone </w:t>
      </w:r>
      <w:r w:rsidR="0066615F">
        <w:t>number</w:t>
      </w:r>
      <w:r>
        <w:t>(s)</w:t>
      </w:r>
    </w:p>
    <w:p w:rsidR="00207438" w:rsidRDefault="00207438" w:rsidP="00207438">
      <w:pPr>
        <w:ind w:left="720"/>
        <w:rPr>
          <w:b/>
        </w:rPr>
      </w:pPr>
    </w:p>
    <w:p w:rsidR="00207438" w:rsidRDefault="00207438" w:rsidP="00207438">
      <w:pPr>
        <w:ind w:left="720"/>
        <w:rPr>
          <w:b/>
        </w:rPr>
      </w:pPr>
    </w:p>
    <w:p w:rsidR="00207438" w:rsidRDefault="00207438" w:rsidP="00207438">
      <w:pPr>
        <w:ind w:left="720"/>
        <w:rPr>
          <w:b/>
        </w:rPr>
      </w:pPr>
      <w:r>
        <w:rPr>
          <w:b/>
        </w:rPr>
        <w:lastRenderedPageBreak/>
        <w:t>For Psychological/Psychiatric Disabilities/Diagnoses</w:t>
      </w:r>
    </w:p>
    <w:p w:rsidR="00207438" w:rsidRDefault="00207438" w:rsidP="00207438">
      <w:pPr>
        <w:ind w:left="720"/>
      </w:pPr>
      <w:r>
        <w:rPr>
          <w:b/>
        </w:rPr>
        <w:tab/>
      </w:r>
      <w:r>
        <w:t>A cognitive and/or physical evaluation that includes:</w:t>
      </w:r>
    </w:p>
    <w:p w:rsidR="00207438" w:rsidRDefault="00207438" w:rsidP="00207438">
      <w:pPr>
        <w:pStyle w:val="ListParagraph"/>
        <w:numPr>
          <w:ilvl w:val="0"/>
          <w:numId w:val="4"/>
        </w:numPr>
      </w:pPr>
      <w:r>
        <w:t>A description of the condition</w:t>
      </w:r>
    </w:p>
    <w:p w:rsidR="00207438" w:rsidRDefault="00207438" w:rsidP="00207438">
      <w:pPr>
        <w:pStyle w:val="ListParagraph"/>
        <w:numPr>
          <w:ilvl w:val="0"/>
          <w:numId w:val="4"/>
        </w:numPr>
      </w:pPr>
      <w:r>
        <w:t>The severity of the condition</w:t>
      </w:r>
    </w:p>
    <w:p w:rsidR="00207438" w:rsidRDefault="00207438" w:rsidP="00207438">
      <w:pPr>
        <w:pStyle w:val="ListParagraph"/>
        <w:numPr>
          <w:ilvl w:val="0"/>
          <w:numId w:val="4"/>
        </w:numPr>
      </w:pPr>
      <w:r>
        <w:t>The area of physical limitation</w:t>
      </w:r>
    </w:p>
    <w:p w:rsidR="00207438" w:rsidRDefault="00207438" w:rsidP="00207438">
      <w:pPr>
        <w:pStyle w:val="ListParagraph"/>
        <w:numPr>
          <w:ilvl w:val="0"/>
          <w:numId w:val="4"/>
        </w:numPr>
      </w:pPr>
      <w:r>
        <w:t>The area of educational impact</w:t>
      </w:r>
    </w:p>
    <w:p w:rsidR="00207438" w:rsidRDefault="00207438" w:rsidP="00207438">
      <w:pPr>
        <w:pStyle w:val="ListParagraph"/>
        <w:numPr>
          <w:ilvl w:val="0"/>
          <w:numId w:val="4"/>
        </w:numPr>
      </w:pPr>
      <w:r>
        <w:t>The current level of functioning</w:t>
      </w:r>
    </w:p>
    <w:p w:rsidR="00207438" w:rsidRDefault="00207438" w:rsidP="00207438">
      <w:pPr>
        <w:pStyle w:val="ListParagraph"/>
        <w:numPr>
          <w:ilvl w:val="0"/>
          <w:numId w:val="4"/>
        </w:numPr>
      </w:pPr>
      <w:r>
        <w:t>Additional observations</w:t>
      </w:r>
    </w:p>
    <w:p w:rsidR="00207438" w:rsidRDefault="00207438" w:rsidP="00207438">
      <w:pPr>
        <w:pStyle w:val="ListParagraph"/>
        <w:numPr>
          <w:ilvl w:val="0"/>
          <w:numId w:val="4"/>
        </w:numPr>
      </w:pPr>
      <w:r>
        <w:t>Name of the evaluator, credentials, address, telephone number(s)</w:t>
      </w:r>
    </w:p>
    <w:p w:rsidR="00207438" w:rsidRDefault="00207438" w:rsidP="00207438">
      <w:pPr>
        <w:rPr>
          <w:b/>
        </w:rPr>
      </w:pPr>
      <w:r>
        <w:t xml:space="preserve">Students with a history of disability (learning, physical or psychological) must submit all appropriate documentation during the admission process. </w:t>
      </w:r>
      <w:r>
        <w:rPr>
          <w:b/>
        </w:rPr>
        <w:t>If documentation is not provided prior to admission, special accommodations will not be made.</w:t>
      </w:r>
    </w:p>
    <w:p w:rsidR="00207438" w:rsidRDefault="00207438" w:rsidP="00207438">
      <w:r>
        <w:t>Reasonable accommodations are based on individual student needs. The school respects students’ rights to privacy in disclosing information. All communication will remain confidential.</w:t>
      </w:r>
    </w:p>
    <w:p w:rsidR="00207438" w:rsidRPr="00207438" w:rsidRDefault="00207438" w:rsidP="00207438">
      <w:r>
        <w:t>The Nursing Program Administrator will notify the student in writing if accommodations can/cannot be made.</w:t>
      </w:r>
    </w:p>
    <w:p w:rsidR="00C91808" w:rsidRPr="00C91808" w:rsidRDefault="00C91808" w:rsidP="00C91808">
      <w:pPr>
        <w:rPr>
          <w:b/>
        </w:rPr>
      </w:pPr>
    </w:p>
    <w:sectPr w:rsidR="00C91808" w:rsidRPr="00C9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5593"/>
    <w:multiLevelType w:val="hybridMultilevel"/>
    <w:tmpl w:val="694E32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DD4526"/>
    <w:multiLevelType w:val="hybridMultilevel"/>
    <w:tmpl w:val="FFB2F2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ED639D4"/>
    <w:multiLevelType w:val="hybridMultilevel"/>
    <w:tmpl w:val="92044A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F2E6029"/>
    <w:multiLevelType w:val="hybridMultilevel"/>
    <w:tmpl w:val="BD283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08"/>
    <w:rsid w:val="00207438"/>
    <w:rsid w:val="0066615F"/>
    <w:rsid w:val="006B207E"/>
    <w:rsid w:val="00C5235C"/>
    <w:rsid w:val="00C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C9CD0-9844-4276-8D96-C7D7FF09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Barrow</dc:creator>
  <cp:keywords/>
  <dc:description/>
  <cp:lastModifiedBy>Stephanie Barrow</cp:lastModifiedBy>
  <cp:revision>1</cp:revision>
  <dcterms:created xsi:type="dcterms:W3CDTF">2021-04-23T15:41:00Z</dcterms:created>
  <dcterms:modified xsi:type="dcterms:W3CDTF">2021-04-23T16:06:00Z</dcterms:modified>
</cp:coreProperties>
</file>